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D28" w:rsidRDefault="00A72D28" w:rsidP="00A72D28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Приложение 2      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к приказу Министра экономики и 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бюджетного планирования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Республики Казахстан 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от 25 июня 2013 года № 193 </w:t>
      </w:r>
    </w:p>
    <w:p w:rsidR="00A72D28" w:rsidRDefault="00A72D28" w:rsidP="00A72D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Default="00A72D28" w:rsidP="00A72D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Default="00A72D28" w:rsidP="00A72D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Отчет деятельности КГУ «Аппарат акима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Налобинского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сельского округа» по вопросам оказания государственных услуг за 2016 год.</w:t>
      </w:r>
    </w:p>
    <w:p w:rsidR="00A72D28" w:rsidRDefault="00A72D28" w:rsidP="00A72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Default="00A72D28" w:rsidP="00A72D28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   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>  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1.Общие положения</w:t>
      </w:r>
    </w:p>
    <w:p w:rsidR="00A72D28" w:rsidRDefault="00A72D28" w:rsidP="00A72D28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      1) </w:t>
      </w:r>
      <w:r>
        <w:rPr>
          <w:rFonts w:ascii="Times New Roman" w:hAnsi="Times New Roman" w:cs="Times New Roman"/>
          <w:sz w:val="28"/>
          <w:szCs w:val="28"/>
        </w:rPr>
        <w:t xml:space="preserve">Сведения об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услугодателе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: КГУ «Аппарат акима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Налобинского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округа Кызылжарского района Северо-Казахстанской области».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      2)  </w:t>
      </w:r>
      <w:r>
        <w:rPr>
          <w:rFonts w:ascii="Times New Roman" w:hAnsi="Times New Roman" w:cs="Times New Roman"/>
          <w:sz w:val="28"/>
          <w:szCs w:val="28"/>
        </w:rPr>
        <w:t>Информация о государственных услугах</w:t>
      </w:r>
      <w:r>
        <w:rPr>
          <w:rFonts w:ascii="Times New Roman" w:hAnsi="Times New Roman" w:cs="Times New Roman"/>
          <w:color w:val="FF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r>
        <w:rPr>
          <w:rFonts w:ascii="Times New Roman" w:hAnsi="Times New Roman" w:cs="Times New Roman"/>
          <w:sz w:val="28"/>
          <w:szCs w:val="28"/>
        </w:rPr>
        <w:t>количество государственных услуг:</w:t>
      </w:r>
    </w:p>
    <w:p w:rsidR="00A72D28" w:rsidRPr="00C92BFD" w:rsidRDefault="00A72D28" w:rsidP="00A72D2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2BFD">
        <w:rPr>
          <w:rFonts w:ascii="Times New Roman" w:hAnsi="Times New Roman" w:cs="Times New Roman"/>
          <w:color w:val="000000"/>
          <w:sz w:val="28"/>
          <w:szCs w:val="28"/>
        </w:rPr>
        <w:t xml:space="preserve">«Выдача справок о наличии личного подсобного хозяйства» – </w:t>
      </w:r>
      <w:r w:rsidR="007454B3">
        <w:rPr>
          <w:rFonts w:ascii="Times New Roman" w:hAnsi="Times New Roman" w:cs="Times New Roman"/>
          <w:color w:val="000000"/>
          <w:sz w:val="28"/>
          <w:szCs w:val="28"/>
        </w:rPr>
        <w:t>51</w:t>
      </w:r>
      <w:r w:rsidRPr="00C92BFD">
        <w:rPr>
          <w:rFonts w:ascii="Times New Roman" w:hAnsi="Times New Roman" w:cs="Times New Roman"/>
          <w:color w:val="000000"/>
          <w:sz w:val="28"/>
          <w:szCs w:val="28"/>
        </w:rPr>
        <w:t xml:space="preserve"> услуг,</w:t>
      </w:r>
    </w:p>
    <w:p w:rsidR="00A72D28" w:rsidRDefault="00A72D28" w:rsidP="00A72D28">
      <w:pPr>
        <w:pStyle w:val="a5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4CF8">
        <w:rPr>
          <w:rFonts w:ascii="Times New Roman" w:hAnsi="Times New Roman" w:cs="Times New Roman"/>
          <w:bCs/>
          <w:sz w:val="28"/>
          <w:szCs w:val="28"/>
        </w:rPr>
        <w:t xml:space="preserve">«Выдача решения на изменение целевого назначения земельного </w:t>
      </w:r>
    </w:p>
    <w:p w:rsidR="00A72D28" w:rsidRPr="00304CF8" w:rsidRDefault="00A72D28" w:rsidP="00A72D2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4CF8">
        <w:rPr>
          <w:rFonts w:ascii="Times New Roman" w:hAnsi="Times New Roman" w:cs="Times New Roman"/>
          <w:bCs/>
          <w:sz w:val="28"/>
          <w:szCs w:val="28"/>
        </w:rPr>
        <w:t>участка»- не предоставлялась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A72D28" w:rsidRDefault="00A72D28" w:rsidP="00A72D2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2BFD">
        <w:rPr>
          <w:rFonts w:ascii="Times New Roman" w:hAnsi="Times New Roman" w:cs="Times New Roman"/>
          <w:bCs/>
          <w:sz w:val="28"/>
          <w:szCs w:val="28"/>
        </w:rPr>
        <w:t>«</w:t>
      </w:r>
      <w:r w:rsidRPr="00C92BFD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Предоставление земельного участка для строительства объекта в черте </w:t>
      </w:r>
    </w:p>
    <w:p w:rsidR="00A72D28" w:rsidRPr="00046711" w:rsidRDefault="00A72D28" w:rsidP="00A72D2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6711">
        <w:rPr>
          <w:rFonts w:ascii="Times New Roman" w:hAnsi="Times New Roman" w:cs="Times New Roman"/>
          <w:color w:val="000000"/>
          <w:sz w:val="28"/>
          <w:szCs w:val="28"/>
        </w:rPr>
        <w:t>населенного пункта"- не предоставлялась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72D28" w:rsidRPr="00046711" w:rsidRDefault="00A72D28" w:rsidP="00A72D28">
      <w:pPr>
        <w:pStyle w:val="a5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46711">
        <w:rPr>
          <w:rFonts w:ascii="Times New Roman" w:hAnsi="Times New Roman" w:cs="Times New Roman"/>
          <w:color w:val="000000"/>
          <w:sz w:val="28"/>
          <w:szCs w:val="28"/>
        </w:rPr>
        <w:t xml:space="preserve"> «Постановка на очередь детей дошкольного возраста (до 7 лет) для направления в детские дошкольные организации»</w:t>
      </w:r>
      <w:r w:rsidRPr="00304CF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6711">
        <w:rPr>
          <w:rFonts w:ascii="Times New Roman" w:hAnsi="Times New Roman" w:cs="Times New Roman"/>
          <w:color w:val="000000"/>
          <w:sz w:val="28"/>
          <w:szCs w:val="28"/>
        </w:rPr>
        <w:t>- не предоставлялась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72D28" w:rsidRPr="00304CF8" w:rsidRDefault="00A72D28" w:rsidP="00A72D2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B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6711">
        <w:rPr>
          <w:rFonts w:ascii="Times New Roman" w:hAnsi="Times New Roman" w:cs="Times New Roman"/>
          <w:color w:val="000000"/>
          <w:sz w:val="28"/>
          <w:szCs w:val="28"/>
        </w:rPr>
        <w:t xml:space="preserve">«Выдача справки, подтверждающей принадлежность заявителя (семьи) к </w:t>
      </w:r>
    </w:p>
    <w:p w:rsidR="00A72D28" w:rsidRPr="00C8142A" w:rsidRDefault="00A72D28" w:rsidP="00A72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42A">
        <w:rPr>
          <w:rFonts w:ascii="Times New Roman" w:hAnsi="Times New Roman" w:cs="Times New Roman"/>
          <w:color w:val="000000"/>
          <w:sz w:val="28"/>
          <w:szCs w:val="28"/>
        </w:rPr>
        <w:t>получателям адресной социальной помощи</w:t>
      </w:r>
      <w:r w:rsidRPr="00C8142A">
        <w:rPr>
          <w:i/>
          <w:color w:val="000000"/>
          <w:sz w:val="28"/>
          <w:szCs w:val="28"/>
        </w:rPr>
        <w:t>»</w:t>
      </w:r>
      <w:r w:rsidRPr="00C8142A">
        <w:rPr>
          <w:rFonts w:ascii="Times New Roman" w:hAnsi="Times New Roman" w:cs="Times New Roman"/>
          <w:sz w:val="28"/>
          <w:szCs w:val="28"/>
        </w:rPr>
        <w:t xml:space="preserve">  -</w:t>
      </w:r>
      <w:r w:rsidRPr="00C8142A">
        <w:rPr>
          <w:rFonts w:ascii="Times New Roman" w:hAnsi="Times New Roman" w:cs="Times New Roman"/>
          <w:color w:val="000000"/>
          <w:sz w:val="28"/>
          <w:szCs w:val="28"/>
        </w:rPr>
        <w:t xml:space="preserve"> не предоставлялась.</w:t>
      </w:r>
    </w:p>
    <w:p w:rsidR="007454B3" w:rsidRPr="007454B3" w:rsidRDefault="007454B3" w:rsidP="007454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4B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6. </w:t>
      </w:r>
      <w:r w:rsidR="00A72D28" w:rsidRPr="007454B3">
        <w:rPr>
          <w:rFonts w:ascii="Times New Roman" w:hAnsi="Times New Roman" w:cs="Times New Roman"/>
          <w:sz w:val="28"/>
          <w:szCs w:val="28"/>
        </w:rPr>
        <w:t xml:space="preserve">«Предоставление бесплатного подвоза к общеобразовательным организациям и обратно домой детям, проживающим в отдаленных сельских пунктах» - не предоставлялась </w:t>
      </w:r>
    </w:p>
    <w:p w:rsidR="00A72D28" w:rsidRPr="007454B3" w:rsidRDefault="007454B3" w:rsidP="007454B3">
      <w:pPr>
        <w:spacing w:after="0" w:line="240" w:lineRule="auto"/>
        <w:jc w:val="both"/>
      </w:pPr>
      <w:r>
        <w:t xml:space="preserve">        </w:t>
      </w:r>
      <w:r w:rsidRPr="007454B3">
        <w:rPr>
          <w:rFonts w:ascii="Times New Roman" w:hAnsi="Times New Roman" w:cs="Times New Roman"/>
          <w:sz w:val="28"/>
          <w:szCs w:val="28"/>
        </w:rPr>
        <w:t>7.</w:t>
      </w:r>
      <w:r>
        <w:t xml:space="preserve"> 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t xml:space="preserve">"Приобретение прав на земельные участки, которые находятся в </w:t>
      </w: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t>осударственной собственности, не требующее проведения торгов (конкурсов, аукционов)"</w:t>
      </w:r>
      <w:r>
        <w:rPr>
          <w:rFonts w:ascii="Times New Roman" w:hAnsi="Times New Roman" w:cs="Times New Roman"/>
          <w:color w:val="000000"/>
          <w:sz w:val="28"/>
          <w:szCs w:val="28"/>
        </w:rPr>
        <w:t>- 7 услуг</w:t>
      </w:r>
      <w:r w:rsidR="00A72D28" w:rsidRPr="007454B3">
        <w:t>.</w:t>
      </w:r>
    </w:p>
    <w:p w:rsidR="00A72D28" w:rsidRDefault="00A72D28" w:rsidP="00A72D28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      </w:t>
      </w:r>
      <w:r>
        <w:rPr>
          <w:rFonts w:ascii="Times New Roman" w:hAnsi="Times New Roman" w:cs="Times New Roman"/>
          <w:sz w:val="28"/>
          <w:szCs w:val="28"/>
        </w:rPr>
        <w:t>количество государственных услу</w:t>
      </w:r>
      <w:r w:rsidR="00F42734">
        <w:rPr>
          <w:rFonts w:ascii="Times New Roman" w:hAnsi="Times New Roman" w:cs="Times New Roman"/>
          <w:sz w:val="28"/>
          <w:szCs w:val="28"/>
        </w:rPr>
        <w:t>г, оказываемых через Г</w:t>
      </w:r>
      <w:r>
        <w:rPr>
          <w:rFonts w:ascii="Times New Roman" w:hAnsi="Times New Roman" w:cs="Times New Roman"/>
          <w:sz w:val="28"/>
          <w:szCs w:val="28"/>
        </w:rPr>
        <w:t xml:space="preserve">осударственную корпорацию «Правительство для граждан» </w:t>
      </w:r>
      <w:r>
        <w:rPr>
          <w:rFonts w:ascii="Times New Roman" w:hAnsi="Times New Roman" w:cs="Times New Roman"/>
          <w:color w:val="000000"/>
          <w:sz w:val="28"/>
          <w:szCs w:val="28"/>
        </w:rPr>
        <w:t>- 0</w:t>
      </w:r>
    </w:p>
    <w:p w:rsidR="00A72D28" w:rsidRDefault="00A72D28" w:rsidP="00A72D28">
      <w:pPr>
        <w:spacing w:line="240" w:lineRule="auto"/>
        <w:jc w:val="both"/>
        <w:rPr>
          <w:rFonts w:ascii="Consolas" w:hAnsi="Consolas" w:cs="Consolas"/>
        </w:rPr>
      </w:pPr>
      <w:r>
        <w:rPr>
          <w:color w:val="000000"/>
        </w:rPr>
        <w:t xml:space="preserve"> 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  количество государственных услуг, оказываемых на бесплатной и (или) платной   основе:</w:t>
      </w:r>
      <w:r>
        <w:rPr>
          <w:rFonts w:ascii="Times New Roman" w:hAnsi="Times New Roman" w:cs="Times New Roman"/>
          <w:color w:val="33996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оказано бесплатно – </w:t>
      </w:r>
      <w:r w:rsidR="007454B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8  услуг;  платно – нет.</w:t>
      </w:r>
    </w:p>
    <w:p w:rsidR="00A72D28" w:rsidRDefault="00A72D28" w:rsidP="00A72D28">
      <w:pPr>
        <w:spacing w:line="240" w:lineRule="auto"/>
        <w:jc w:val="both"/>
        <w:rPr>
          <w:rFonts w:ascii="Times New Roman" w:hAnsi="Times New Roman" w:cs="Times New Roman"/>
          <w:color w:val="FF00F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количество государственных услуг, оказываемых в бумажной и (или) электронной форме: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оказано в электронной форме – 0 услуг, в бумажной форме –</w:t>
      </w:r>
      <w:r w:rsidR="007454B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8.</w:t>
      </w:r>
    </w:p>
    <w:p w:rsidR="00A72D28" w:rsidRPr="00C92BFD" w:rsidRDefault="00A72D28" w:rsidP="00A72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количество утвержденных стандартов и регламентов государственных услуг: утвержденных стандартов- </w:t>
      </w:r>
      <w:r w:rsidR="007454B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(«В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ыдача справок о наличии личного подсобного хозяйства», </w:t>
      </w:r>
      <w:r>
        <w:rPr>
          <w:rFonts w:ascii="Times New Roman" w:hAnsi="Times New Roman" w:cs="Times New Roman"/>
          <w:sz w:val="28"/>
          <w:szCs w:val="28"/>
        </w:rPr>
        <w:t xml:space="preserve">«Предоставление бесплатного подвоза к общеобразовательным </w:t>
      </w:r>
      <w:r w:rsidRPr="00C92BFD">
        <w:rPr>
          <w:rFonts w:ascii="Times New Roman" w:hAnsi="Times New Roman" w:cs="Times New Roman"/>
          <w:sz w:val="28"/>
          <w:szCs w:val="28"/>
        </w:rPr>
        <w:t>организациям и обратно домой детям, проживающим в отдаленных сельских пунктах»,</w:t>
      </w:r>
      <w:r w:rsidRPr="00C92BFD">
        <w:rPr>
          <w:rFonts w:ascii="Times New Roman" w:hAnsi="Times New Roman" w:cs="Times New Roman"/>
          <w:bCs/>
          <w:sz w:val="28"/>
          <w:szCs w:val="28"/>
        </w:rPr>
        <w:t xml:space="preserve"> «Выдача решения на изменение целевого назначения земельного участка», «</w:t>
      </w:r>
      <w:r w:rsidRPr="00C92BFD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Предоставление земельного участка для строительства объекта в черте населенного пункта", «Постановка на очередь детей дошкольного возраста (до 7 лет) для направления в детские дошкольные организации», «Выдача справки, подтверждающей принадлежность заявителя (семьи) к </w:t>
      </w:r>
      <w:r w:rsidRPr="00C92BFD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получателям адресной социальной помощи»</w:t>
      </w:r>
      <w:r w:rsidR="007454B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7454B3" w:rsidRPr="007454B3">
        <w:rPr>
          <w:rFonts w:ascii="Times New Roman" w:hAnsi="Times New Roman" w:cs="Times New Roman"/>
          <w:color w:val="000000"/>
          <w:sz w:val="28"/>
          <w:szCs w:val="28"/>
        </w:rPr>
        <w:t xml:space="preserve">"Приобретение прав на земельные участки, которые находятся в </w:t>
      </w:r>
      <w:r w:rsidR="007454B3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7454B3" w:rsidRPr="007454B3">
        <w:rPr>
          <w:rFonts w:ascii="Times New Roman" w:hAnsi="Times New Roman" w:cs="Times New Roman"/>
          <w:color w:val="000000"/>
          <w:sz w:val="28"/>
          <w:szCs w:val="28"/>
        </w:rPr>
        <w:t>осударственной собственности, не требующее проведения торгов (конкурсов, аукционов)"</w:t>
      </w:r>
      <w:r w:rsidRPr="00C92BFD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A72D28" w:rsidRDefault="00A72D28" w:rsidP="00A72D2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2BFD">
        <w:rPr>
          <w:rFonts w:ascii="Times New Roman" w:hAnsi="Times New Roman" w:cs="Times New Roman"/>
          <w:sz w:val="28"/>
          <w:szCs w:val="28"/>
        </w:rPr>
        <w:t xml:space="preserve">    3) Информация о наиболее востребованных 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услугах</w:t>
      </w:r>
      <w:r>
        <w:rPr>
          <w:rFonts w:ascii="Times New Roman" w:hAnsi="Times New Roman" w:cs="Times New Roman"/>
          <w:color w:val="000000"/>
          <w:sz w:val="28"/>
          <w:szCs w:val="28"/>
        </w:rPr>
        <w:t>. Наиболее востребованной услугой за 201</w:t>
      </w:r>
      <w:r w:rsidR="007454B3"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 была услуга «Выдача справки о наличии личного подсобного хозяйства» - </w:t>
      </w:r>
      <w:r w:rsidR="007454B3">
        <w:rPr>
          <w:rFonts w:ascii="Times New Roman" w:hAnsi="Times New Roman" w:cs="Times New Roman"/>
          <w:color w:val="000000"/>
          <w:sz w:val="28"/>
          <w:szCs w:val="28"/>
        </w:rPr>
        <w:t>51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услуг.</w:t>
      </w:r>
      <w:r>
        <w:rPr>
          <w:rFonts w:ascii="Times New Roman" w:hAnsi="Times New Roman" w:cs="Times New Roman"/>
          <w:sz w:val="28"/>
          <w:szCs w:val="28"/>
        </w:rPr>
        <w:br/>
        <w:t>     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2. Работа с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услугополучателями</w:t>
      </w:r>
      <w:proofErr w:type="spellEnd"/>
    </w:p>
    <w:p w:rsidR="00A72D28" w:rsidRDefault="00A72D28" w:rsidP="007454B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1) </w:t>
      </w:r>
      <w:r>
        <w:rPr>
          <w:rFonts w:ascii="Times New Roman" w:hAnsi="Times New Roman" w:cs="Times New Roman"/>
          <w:sz w:val="28"/>
          <w:szCs w:val="28"/>
        </w:rPr>
        <w:t>Сведения об источниках и местах доступа к информации о порядке оказания государственных услуг: информация о предоставлении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государственных услуг размещена на интернет - ресурсе аппарата акима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округа( эл. адрес kzh-nalobino.sko.kz),  а также на стендах (с перечнем необходимых документов и образцами их заполнения</w:t>
      </w:r>
      <w:r>
        <w:rPr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>расположенных в здании</w:t>
      </w:r>
      <w:r>
        <w:rPr>
          <w:sz w:val="28"/>
          <w:szCs w:val="28"/>
        </w:rPr>
        <w:t xml:space="preserve"> </w:t>
      </w:r>
      <w:r w:rsidR="007454B3" w:rsidRPr="007454B3">
        <w:rPr>
          <w:rFonts w:ascii="Times New Roman" w:hAnsi="Times New Roman" w:cs="Times New Roman"/>
          <w:sz w:val="28"/>
          <w:szCs w:val="28"/>
        </w:rPr>
        <w:t>К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 «Аппарат акима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Налобинского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округа Кызылжарского района Северо-Казахстанской области», ежеквартально в районных СМИ.     </w:t>
      </w:r>
    </w:p>
    <w:p w:rsidR="00A72D28" w:rsidRDefault="00A72D28" w:rsidP="007454B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2) Информация о публичных обсуждениях проектов стандартов государственных услуг -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проводились.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3) Мероприятия, направленные на обеспечение прозрачности процесса оказания государственных услуг (разъяснительные работы, семинары, встречи, интервью и иное):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услугополучателями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проводится индивидуальная разъяснительная работа по оказанию государственных услуг</w:t>
      </w:r>
      <w:bookmarkStart w:id="0" w:name="z59"/>
      <w:bookmarkEnd w:id="0"/>
      <w:r>
        <w:rPr>
          <w:rFonts w:ascii="Times New Roman" w:hAnsi="Times New Roman" w:cs="Times New Roman"/>
          <w:sz w:val="28"/>
          <w:szCs w:val="28"/>
        </w:rPr>
        <w:t>, ежеквартально, в ходе проведения сходов с населением округа разъясняется вопрос по оказанию государственных услуг.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72D28" w:rsidRDefault="00A72D28" w:rsidP="007454B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    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>3. Деятельность по совершенствованию процессов оказания государственных услуг</w:t>
      </w:r>
    </w:p>
    <w:p w:rsidR="00A72D28" w:rsidRDefault="00A72D28" w:rsidP="007454B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1) Результаты оптимизации и автоматизации процессов оказания государственных услуг: базы для автоматизирования государственной  услуги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="007454B3"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ГУ «Аппарат акима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Налобинского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округа»</w:t>
      </w:r>
      <w:r>
        <w:rPr>
          <w:rFonts w:ascii="Times New Roman" w:hAnsi="Times New Roman" w:cs="Times New Roman"/>
          <w:sz w:val="28"/>
          <w:szCs w:val="28"/>
        </w:rPr>
        <w:t xml:space="preserve"> не имеется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2) Мероприятия, направленные на повышение квалификации сотрудников в сфере оказания государственных услуг: проведение  правового всеобуча      специалистами аппарата акима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округа,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утвержденного графика.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</w:p>
    <w:p w:rsidR="00A72D28" w:rsidRDefault="00A72D28" w:rsidP="007454B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3) Нормативно-правовое совершенствование процессов оказания государственных услуг: </w:t>
      </w:r>
      <w:r>
        <w:rPr>
          <w:rFonts w:ascii="Times New Roman" w:hAnsi="Times New Roman" w:cs="Times New Roman"/>
          <w:sz w:val="28"/>
          <w:szCs w:val="28"/>
        </w:rPr>
        <w:t xml:space="preserve">проведение  правового всеобуча отделом по юридическим вопросам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акимате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Кызылжарского района, распоряжением акима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Налобинского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округа № 40 от 01 октября 2012 года закреплено ответственное должностное лицо за оказание  государственных услуг.</w:t>
      </w:r>
    </w:p>
    <w:p w:rsidR="00A72D28" w:rsidRDefault="00A72D28" w:rsidP="007454B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   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   4. </w:t>
      </w:r>
      <w:r>
        <w:rPr>
          <w:rFonts w:ascii="Times New Roman" w:hAnsi="Times New Roman" w:cs="Times New Roman"/>
          <w:b/>
          <w:sz w:val="28"/>
          <w:szCs w:val="28"/>
        </w:rPr>
        <w:t>Контроль за качеством оказания государственных услуг</w:t>
      </w:r>
    </w:p>
    <w:p w:rsidR="00A72D28" w:rsidRDefault="00A72D28" w:rsidP="007454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1) Информация о жалобах услугополучателей по вопросам оказания государственных услуг (приложение): за 201</w:t>
      </w:r>
      <w:r w:rsidR="007454B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все государственные услуги оказаны в срок, жалоб не поступало.</w:t>
      </w:r>
    </w:p>
    <w:p w:rsidR="00A72D28" w:rsidRDefault="00A72D28" w:rsidP="007454B3">
      <w:pPr>
        <w:spacing w:after="0" w:line="240" w:lineRule="auto"/>
        <w:jc w:val="both"/>
        <w:rPr>
          <w:rFonts w:ascii="Times New Roman" w:hAnsi="Times New Roman" w:cs="Consola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2)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Результаты внутреннего контроля за качеством оказания государственных услуг</w:t>
      </w:r>
      <w:r>
        <w:rPr>
          <w:rFonts w:ascii="Times New Roman" w:hAnsi="Times New Roman" w:cs="Times New Roman"/>
          <w:color w:val="000000"/>
          <w:sz w:val="28"/>
          <w:szCs w:val="28"/>
        </w:rPr>
        <w:t>: ежемесячно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предоставляется отчет о работе местного исполнительного органа по внутреннему контролю за качеством предоставляемых государственных услуг</w:t>
      </w:r>
    </w:p>
    <w:p w:rsidR="00A72D28" w:rsidRDefault="00A72D28" w:rsidP="007454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3) Результаты контроля за качеством оказания государственных услуг, проведенного уполномоченным органом по оценке и контролю за качеством оказания государственных услуг - проверки не проводились.</w:t>
      </w:r>
    </w:p>
    <w:p w:rsidR="00A72D28" w:rsidRDefault="00A72D28" w:rsidP="007454B3">
      <w:pPr>
        <w:spacing w:after="0" w:line="240" w:lineRule="auto"/>
        <w:jc w:val="both"/>
        <w:rPr>
          <w:rFonts w:ascii="Times New Roman" w:hAnsi="Times New Roman" w:cs="Times New Roman"/>
          <w:color w:val="008000"/>
          <w:sz w:val="28"/>
          <w:szCs w:val="28"/>
        </w:rPr>
      </w:pPr>
      <w:r>
        <w:rPr>
          <w:rFonts w:ascii="Times New Roman" w:hAnsi="Times New Roman" w:cs="Times New Roman"/>
          <w:color w:val="339966"/>
          <w:sz w:val="28"/>
          <w:szCs w:val="28"/>
        </w:rPr>
        <w:lastRenderedPageBreak/>
        <w:t> </w:t>
      </w:r>
      <w:r>
        <w:rPr>
          <w:rFonts w:ascii="Times New Roman" w:hAnsi="Times New Roman" w:cs="Times New Roman"/>
          <w:color w:val="339966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4) Результаты общественного мониторинга качества оказания государственных услуг- не проводится.</w:t>
      </w:r>
    </w:p>
    <w:p w:rsidR="00A72D28" w:rsidRDefault="00A72D28" w:rsidP="00A72D28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7B76">
        <w:rPr>
          <w:rFonts w:ascii="Times New Roman" w:hAnsi="Times New Roman" w:cs="Times New Roman"/>
          <w:sz w:val="28"/>
          <w:szCs w:val="28"/>
        </w:rPr>
        <w:t>     5.</w:t>
      </w:r>
      <w:r w:rsidRPr="00A87B7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87B76">
        <w:rPr>
          <w:rFonts w:ascii="Times New Roman" w:hAnsi="Times New Roman" w:cs="Times New Roman"/>
          <w:sz w:val="28"/>
          <w:szCs w:val="28"/>
        </w:rPr>
        <w:t>Перспективы дальнейшей эффективности и повышения удовлетворенности услугополучателей качеством оказания государственных услуг: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7B76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A87B76">
        <w:rPr>
          <w:rFonts w:ascii="Times New Roman" w:hAnsi="Times New Roman" w:cs="Times New Roman"/>
          <w:sz w:val="28"/>
          <w:szCs w:val="28"/>
        </w:rPr>
        <w:t>дальнейшее информирование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населения по вопросам оказания государственных услуг в СМИ, на интернет ресурсе аппарата акима сельского округа, автоматизация процессов оказания государственных услуг.</w:t>
      </w:r>
    </w:p>
    <w:p w:rsidR="00A72D28" w:rsidRDefault="00A72D28" w:rsidP="00A72D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Default="00A72D28" w:rsidP="00A72D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Default="00A72D28" w:rsidP="00A72D28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Приложение                    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к типовой форме отчета деятельности     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центральных государственных органов, местных 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исполнительных органов областей, городов  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республиканского значения, столицы, районов,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городов областного значения, </w:t>
      </w:r>
      <w:proofErr w:type="spellStart"/>
      <w:r>
        <w:rPr>
          <w:rFonts w:ascii="Times New Roman" w:hAnsi="Times New Roman" w:cs="Times New Roman"/>
          <w:color w:val="000000"/>
        </w:rPr>
        <w:t>акимов</w:t>
      </w:r>
      <w:proofErr w:type="spellEnd"/>
      <w:r>
        <w:rPr>
          <w:rFonts w:ascii="Times New Roman" w:hAnsi="Times New Roman" w:cs="Times New Roman"/>
          <w:color w:val="000000"/>
        </w:rPr>
        <w:t xml:space="preserve"> районов в городе,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городов районного значения, поселков, сел, сельских 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>округов по вопросам оказания государственных услуг</w:t>
      </w:r>
    </w:p>
    <w:p w:rsidR="00A72D28" w:rsidRDefault="00A72D28" w:rsidP="00A72D28">
      <w:pPr>
        <w:spacing w:after="0"/>
        <w:jc w:val="right"/>
        <w:rPr>
          <w:rFonts w:ascii="Times New Roman" w:hAnsi="Times New Roman" w:cs="Times New Roman"/>
        </w:rPr>
      </w:pPr>
    </w:p>
    <w:p w:rsidR="00A72D28" w:rsidRDefault="00A72D28" w:rsidP="00A72D28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Форма           </w:t>
      </w:r>
    </w:p>
    <w:p w:rsidR="00A72D28" w:rsidRDefault="00A72D28" w:rsidP="00A72D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Default="00A72D28" w:rsidP="00A72D2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Информация о жалобах услугополучателей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>           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по вопросам оказания государственных услуг</w:t>
      </w:r>
    </w:p>
    <w:p w:rsidR="00A72D28" w:rsidRDefault="00A72D28" w:rsidP="00A72D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15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Look w:val="00A0" w:firstRow="1" w:lastRow="0" w:firstColumn="1" w:lastColumn="0" w:noHBand="0" w:noVBand="0"/>
      </w:tblPr>
      <w:tblGrid>
        <w:gridCol w:w="1193"/>
        <w:gridCol w:w="1005"/>
        <w:gridCol w:w="1780"/>
        <w:gridCol w:w="1599"/>
        <w:gridCol w:w="1599"/>
        <w:gridCol w:w="1194"/>
        <w:gridCol w:w="1368"/>
      </w:tblGrid>
      <w:tr w:rsidR="00A72D28" w:rsidTr="00214AC0">
        <w:tc>
          <w:tcPr>
            <w:tcW w:w="17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заявителе</w:t>
            </w:r>
          </w:p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жалобы</w:t>
            </w:r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жалобы</w:t>
            </w:r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(организация),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рассмотревший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жалобу и (или)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принявший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рассмотрения</w:t>
            </w:r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документа по итогам рассмотрения жалобы</w:t>
            </w: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пересмотре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принятого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решения</w:t>
            </w:r>
          </w:p>
        </w:tc>
      </w:tr>
      <w:tr w:rsidR="00A72D28" w:rsidTr="00214AC0">
        <w:tc>
          <w:tcPr>
            <w:tcW w:w="17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A72D28" w:rsidTr="00214AC0">
        <w:tc>
          <w:tcPr>
            <w:tcW w:w="17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9967FE" w:rsidRDefault="00A72D28" w:rsidP="008B19AB">
      <w:pPr>
        <w:tabs>
          <w:tab w:val="left" w:pos="720"/>
        </w:tabs>
        <w:jc w:val="both"/>
      </w:pPr>
      <w:r>
        <w:rPr>
          <w:rFonts w:ascii="Times New Roman" w:hAnsi="Times New Roman" w:cs="Times New Roman"/>
          <w:sz w:val="28"/>
          <w:szCs w:val="28"/>
        </w:rPr>
        <w:br/>
      </w:r>
      <w:bookmarkStart w:id="1" w:name="_GoBack"/>
      <w:bookmarkEnd w:id="1"/>
    </w:p>
    <w:p w:rsidR="009967FE" w:rsidRDefault="009967FE"/>
    <w:sectPr w:rsidR="009967FE" w:rsidSect="00A72D28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278"/>
    <w:multiLevelType w:val="hybridMultilevel"/>
    <w:tmpl w:val="159088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908D1"/>
    <w:multiLevelType w:val="hybridMultilevel"/>
    <w:tmpl w:val="D0A25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2A37F0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F2747"/>
    <w:multiLevelType w:val="hybridMultilevel"/>
    <w:tmpl w:val="7F72DABC"/>
    <w:lvl w:ilvl="0" w:tplc="03C27336">
      <w:start w:val="5"/>
      <w:numFmt w:val="decimal"/>
      <w:lvlText w:val="%1."/>
      <w:lvlJc w:val="left"/>
      <w:pPr>
        <w:ind w:left="720" w:hanging="360"/>
      </w:pPr>
      <w:rPr>
        <w:rFonts w:eastAsia="Times New Roman"/>
        <w:color w:val="44444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B854AC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476379"/>
    <w:multiLevelType w:val="hybridMultilevel"/>
    <w:tmpl w:val="FBA2F938"/>
    <w:lvl w:ilvl="0" w:tplc="15DCDD5E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72D28"/>
    <w:rsid w:val="007454B3"/>
    <w:rsid w:val="007473F1"/>
    <w:rsid w:val="008B19AB"/>
    <w:rsid w:val="009967FE"/>
    <w:rsid w:val="00A72D28"/>
    <w:rsid w:val="00EA4879"/>
    <w:rsid w:val="00F42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3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A72D2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A72D28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A72D28"/>
    <w:pPr>
      <w:ind w:left="720"/>
      <w:contextualSpacing/>
    </w:pPr>
  </w:style>
  <w:style w:type="character" w:customStyle="1" w:styleId="a6">
    <w:name w:val="Обычный (веб) Знак"/>
    <w:aliases w:val="Обычный (Web) Знак"/>
    <w:link w:val="a7"/>
    <w:semiHidden/>
    <w:locked/>
    <w:rsid w:val="009967FE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Обычный (Web)"/>
    <w:basedOn w:val="a"/>
    <w:link w:val="a6"/>
    <w:semiHidden/>
    <w:unhideWhenUsed/>
    <w:qFormat/>
    <w:rsid w:val="009967FE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86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991</Words>
  <Characters>5653</Characters>
  <Application>Microsoft Office Word</Application>
  <DocSecurity>0</DocSecurity>
  <Lines>47</Lines>
  <Paragraphs>13</Paragraphs>
  <ScaleCrop>false</ScaleCrop>
  <Company>Reanimator Extreme Edition</Company>
  <LinksUpToDate>false</LinksUpToDate>
  <CharactersWithSpaces>6631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Шибаева Юлия Михайловна</cp:lastModifiedBy>
  <cp:revision>7</cp:revision>
  <dcterms:created xsi:type="dcterms:W3CDTF">2017-02-20T10:26:00Z</dcterms:created>
  <dcterms:modified xsi:type="dcterms:W3CDTF">2017-04-26T03:49:00Z</dcterms:modified>
</cp:coreProperties>
</file>